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publikuje wykaz inwestycji światłowodowych za II kw.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 opublikował właśnie pełny wykaz inwestycji światłowodowych zrealizowanych w II kwartale 2025 roku, obejmujący kilkaset nowych adresów na Kujawach i Pomorzu. Dzięki intensywnym pracom terenowym do sieci FTTH dołączyły zarówno domy jednorodzinne, jak i bloki w Grudziądzu, Pelplinie, Starogardzie Gdańskim i okolicach.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miesiące przyniosły bardzo wysokie tempo rozbudowy sieci FTTH należącej do Geckonet. Korzystając z dłuższych dni i sprzyjającej pogody, operator zakończył prace w kilkuset nowych mieszkaniach i domach na terenie Kujaw i Pomorza. Inwestycje były prowadzone na spokojnych osiedlach domów jednorodzinnych po nowo oddane bloki w dynamicznie rozwijających się dzielnicach Grudziądza, Pelplina czy Starogardu Gdańskiego. Dzięki temu mieszkańcy zyskali dostęp do łącza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1 Gbit/s</w:t>
      </w:r>
      <w:r>
        <w:rPr>
          <w:rFonts w:ascii="calibri" w:hAnsi="calibri" w:eastAsia="calibri" w:cs="calibri"/>
          <w:sz w:val="24"/>
          <w:szCs w:val="24"/>
        </w:rPr>
        <w:t xml:space="preserve">, telewizji IPTV oraz telefonii VoIP.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Kwiatkowski, przedstawiciel Geckonet: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„Drugi kwartał 2025 r. był testem naszej logistyki i współpracy z deweloperami, i zdaliśmy go celująco. Każdy nowy budynek, oddany w tym okresie, otrzymał kompletne przyłącze światłowodowe w technologii FTTH. W kolejnych tygodniach skupimy się na północnych rejonach Grudziądza, zwłaszcza Owczarkach i Tuszewie, gdzie już teraz prowadzimy równoległe prace ziemne i nasłupowe. Nasz cel pozostaje niezmienny, a jest nim światłowód jako standard dla wszystkich mieszkańców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Nowe lokalizacje podłączone do sieci światłowodowej Geckonet w II kw.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Jodłowa 15.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Morelowa 3, 4, 5, 6, 7, 7A, 8, 9, 10, 11, 12, 14, 16, 25, 27.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Morelowy Zakątek 7A.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Paderewskiego 176H.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Cicha 4, 5, 6, 9, 18, 20, 32, 34, 34A, 34B,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Wieś Malborska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Litewska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Pelplin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19, 19A, 19B, 19C, 23, 24, 25, 27, 27A, 27B, 27C.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Feliksa Selmanowicza „Zagończyka” 30.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Danuty Siedzikówny „Inki”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Lniska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Zblewo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Akacjowa 1, 2, 3, 4, 5, 6,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Dworzec 7,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Kościerska 36, 36A.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Kreffta 2A, 3, 24.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Modrzewiowa 1, 2, 2A, 3, 4, 5, 6, 8.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Północna 8, 8A, 8B, 11.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Różana 1, 3, 4, 5, 5A, 6, 7, 8, 9, 10, 11, 12, 13, 14, 15, 16, 17, 18, 19, 20, 21, 22.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2, 2A, 2B, 2C, 2D, 3, 4, 5, 7, 9, 11, 12, 13, 15, 17, 19, 21, 23, 25, 27, 29.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Topolowa 7, 9, 10, 12, 14, 16, 18, 20, 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Łasin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Olimpijska 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na stronie Geckonet: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https://geckonet.pl/wpis/gdzie-dotarl-nasz-swiatlowod-w-ii-kw-2025-raport/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gdzie-dotarl-nasz-swiatlowod-w-ii-kw-2025-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2026-07-01T13:12:49+02:00</dcterms:created>
  <dcterms:modified xsi:type="dcterms:W3CDTF">2026-07-01T13:12:49+02:00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