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Geckonet zmienia bank. Nowy numer rachunku do wpłat za abonament od lipca 2025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Geckonet, lokalny operator telekomunikacyjny działający na Pomorzu i Kujawach, informuje o nadchodzącej zmianie banku obsługującego płatności za usługi. Od lipca 2025 roku obsługę płatności na rzecz firmy przejmie Alior Bank S.A., zastępując dotychczasowego partnera - Santander Bank Polska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banku to element optymalizacji procesów finansowych i nie wpłynie na jakość ani warunki świadczonych usług. Wszystkie numery rachunków nadal będą indywidualne, a końcówki numerów kont się nie zmieniają, co znacząco ułatwia klientom weryfikację.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Płynne przejście i czas na dostosowanie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numer rachunku będzie widoczny na fakturach wystawionych od 1 lipca 2025 r. Jednocześnie Geckonet pozostawia dotychczasowe rachunki aktywne przynajmniej do </w:t>
      </w:r>
      <w:r>
        <w:rPr>
          <w:rFonts w:ascii="calibri" w:hAnsi="calibri" w:eastAsia="calibri" w:cs="calibri"/>
          <w:sz w:val="24"/>
          <w:szCs w:val="24"/>
          <w:b/>
        </w:rPr>
        <w:t xml:space="preserve">końca 2025 roku</w:t>
      </w:r>
      <w:r>
        <w:rPr>
          <w:rFonts w:ascii="calibri" w:hAnsi="calibri" w:eastAsia="calibri" w:cs="calibri"/>
          <w:sz w:val="24"/>
          <w:szCs w:val="24"/>
        </w:rPr>
        <w:t xml:space="preserve">, aby każdy klient miał czas na aktualizację danych płatniczych - np. w przypadku zleceń stałych lub polecenia zapłaty.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Bezpieczeństwo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nowym rachunku bankowym będą przekazywane wielokanałowo - poprzez faktury, wiadomości e-mail z oficjalnych adresów (m.in.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info@geckonet.pl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), Panel Klienta, SMS oraz stronę internetową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www.geckonet.pl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Operator uczula klientów, by zachowali czujność i nie reagowali na wiadomości przesyłane z nieoficjalnych źródeł.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o zmianie numeru konta znajduje się na stronie operatora, w artykule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Zmiana numeru rachunku bankowego - ważna informacja dla naszych klientów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eckonet.biuroprasowe.pl/word/?hash=7d651f217056263ede9059b9c8ad6633&amp;id=211357&amp;typ=epr" TargetMode="External"/><Relationship Id="rId8" Type="http://schemas.openxmlformats.org/officeDocument/2006/relationships/hyperlink" Target="https://www.geckonet.pl" TargetMode="External"/><Relationship Id="rId9" Type="http://schemas.openxmlformats.org/officeDocument/2006/relationships/hyperlink" Target="https://geckonet.pl/wpis/zmiana-numeru-rachunku-bankoweg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2026-03-27T12:02:38+01:00</dcterms:created>
  <dcterms:modified xsi:type="dcterms:W3CDTF">2026-03-27T12:02:38+01:00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