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Geckonet przyśpiesza pracę nad siecią światłowodową i szuka nowych specjalistów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Zgodnie z oczekiwaniami osób zainteresowanych przyłączem światłowodowym, firma Geckonet, jako jeden z wiodących inwestorów w sieć światłowodową w woj. pomorskim i kujawsko-pomorskim, poszerza swoją kadrę o kolejnych specjalistów, dzięki czemu osoby zainteresowane światłowodem szybciej uzyskają dostęp no nowoczesnej sieci szerokopasmowej.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4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Aktualne firma poszukuje monterów sieci światłowodowych i urządzeń telekomunikacyjnych, nowych pracowników biura obsługi klienta oraz projektanta sieci telekomunikacyjnych. Nowi specjaliści mają pomóc w budowie sieci światłowodowej, która aktualnie trwa na terenie kilku miast i miejscowości woj. pomorskiego i kujawsko-pomorskiego.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Aktualnie sieć światłowodowa Geckonet jest rozwijana na szeroką skalę w Nowem, Gniewie, Starogardzie Gdańskim i Grudziądzu, a dzięki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niedawnej decyzji UKE, dotyczącej dostępu do linii elektroenergetycznych niskiego napięcia</w:t>
        </w:r>
      </w:hyperlink>
      <w:r>
        <w:rPr>
          <w:rFonts w:ascii="calibri" w:hAnsi="calibri" w:eastAsia="calibri" w:cs="calibri"/>
          <w:sz w:val="24"/>
          <w:szCs w:val="24"/>
        </w:rPr>
        <w:t xml:space="preserve">, operator wkrótce rozpocznie szersze inwestycje w kolejnych miejscowościach – Pelplinie, Skórczu, Nowej Wsi, Tczewie, Pruszczu Gdańskim, Smętowie Granicznym, Koźmienie i pobliskich lokalizacjach.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te zakrojone na szeroką skalę inwestycje były oddawane zgodnie z wewnętrznym harmonogramem, firma potrzebuje nowych specjalistów, których ma zamiar znaleźć podczas trwającego naboru. Więcej informacji o aktualnych ofertach pracy w Geckonet sp. z o.o., znajduje się na stronie operatora, pod adresem: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https://geckonet.pl/kariera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telko.in/uke-ustala-stawke-45-zl-dla-geckonet-za-slup-energa-operatora" TargetMode="External"/><Relationship Id="rId9" Type="http://schemas.openxmlformats.org/officeDocument/2006/relationships/hyperlink" Target="https://geckonet.pl/karie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2024-04-26T18:51:58+02:00</dcterms:created>
  <dcterms:modified xsi:type="dcterms:W3CDTF">2024-04-26T18:51:58+02:00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